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1B2D38" w14:textId="5CD024AD" w:rsidR="009770C7" w:rsidRPr="009770C7" w:rsidRDefault="009770C7" w:rsidP="009770C7">
      <w:pPr>
        <w:pStyle w:val="TOCHeading"/>
        <w:rPr>
          <w:rFonts w:asciiTheme="majorHAnsi" w:hAnsiTheme="majorHAnsi" w:cstheme="majorHAnsi"/>
          <w:color w:val="E84A27"/>
          <w:sz w:val="56"/>
          <w:szCs w:val="56"/>
        </w:rPr>
      </w:pPr>
      <w:bookmarkStart w:id="0" w:name="_Toc11650094"/>
      <w:r w:rsidRPr="009770C7">
        <w:rPr>
          <w:rFonts w:asciiTheme="majorHAnsi" w:hAnsiTheme="majorHAnsi" w:cstheme="majorHAnsi"/>
          <w:color w:val="E84A27"/>
          <w:sz w:val="56"/>
          <w:szCs w:val="56"/>
        </w:rPr>
        <w:t>CANOPY</w:t>
      </w:r>
    </w:p>
    <w:p w14:paraId="01C7211B" w14:textId="47A8CD04" w:rsidR="009770C7" w:rsidRPr="009770C7" w:rsidRDefault="009770C7" w:rsidP="009770C7">
      <w:pPr>
        <w:jc w:val="center"/>
        <w:rPr>
          <w:rFonts w:asciiTheme="majorHAnsi" w:hAnsiTheme="majorHAnsi" w:cstheme="majorHAnsi"/>
          <w:sz w:val="24"/>
          <w:lang w:eastAsia="ja-JP"/>
        </w:rPr>
      </w:pPr>
      <w:r w:rsidRPr="009770C7">
        <w:rPr>
          <w:rFonts w:asciiTheme="majorHAnsi" w:hAnsiTheme="majorHAnsi" w:cstheme="majorHAnsi"/>
          <w:sz w:val="24"/>
          <w:lang w:eastAsia="ja-JP"/>
        </w:rPr>
        <w:t>Diversity &amp; Equality Policy</w:t>
      </w:r>
    </w:p>
    <w:p w14:paraId="7190ECF8" w14:textId="6287E186" w:rsidR="009770C7" w:rsidRPr="009770C7" w:rsidRDefault="009770C7" w:rsidP="009770C7">
      <w:pPr>
        <w:pStyle w:val="Heading2"/>
      </w:pPr>
      <w:r w:rsidRPr="009770C7">
        <w:t>Statement of intent</w:t>
      </w:r>
    </w:p>
    <w:p w14:paraId="31CCFC7B" w14:textId="28FBF1D3" w:rsidR="009770C7" w:rsidRPr="009770C7" w:rsidRDefault="009770C7" w:rsidP="009770C7">
      <w:pPr>
        <w:widowControl w:val="0"/>
        <w:rPr>
          <w:rFonts w:asciiTheme="majorHAnsi" w:hAnsiTheme="majorHAnsi" w:cstheme="majorHAnsi"/>
          <w:sz w:val="24"/>
          <w:lang w:eastAsia="ja-JP"/>
        </w:rPr>
      </w:pPr>
      <w:r w:rsidRPr="009770C7">
        <w:rPr>
          <w:rFonts w:asciiTheme="majorHAnsi" w:hAnsiTheme="majorHAnsi" w:cstheme="majorHAnsi"/>
          <w:sz w:val="24"/>
          <w:lang w:eastAsia="ja-JP"/>
        </w:rPr>
        <w:t xml:space="preserve">CANOPY </w:t>
      </w:r>
      <w:proofErr w:type="spellStart"/>
      <w:r w:rsidRPr="009770C7">
        <w:rPr>
          <w:rFonts w:asciiTheme="majorHAnsi" w:hAnsiTheme="majorHAnsi" w:cstheme="majorHAnsi"/>
          <w:sz w:val="24"/>
          <w:lang w:eastAsia="ja-JP"/>
        </w:rPr>
        <w:t>recognises</w:t>
      </w:r>
      <w:proofErr w:type="spellEnd"/>
      <w:r w:rsidRPr="009770C7">
        <w:rPr>
          <w:rFonts w:asciiTheme="majorHAnsi" w:hAnsiTheme="majorHAnsi" w:cstheme="majorHAnsi"/>
          <w:sz w:val="24"/>
          <w:lang w:eastAsia="ja-JP"/>
        </w:rPr>
        <w:t xml:space="preserve"> that many people in our society experience discrimination or lack of opportunity due to discrimination.</w:t>
      </w:r>
      <w:r>
        <w:rPr>
          <w:rFonts w:asciiTheme="majorHAnsi" w:hAnsiTheme="majorHAnsi" w:cstheme="majorHAnsi"/>
          <w:sz w:val="24"/>
          <w:lang w:eastAsia="ja-JP"/>
        </w:rPr>
        <w:t xml:space="preserve"> </w:t>
      </w:r>
      <w:r w:rsidRPr="009770C7">
        <w:rPr>
          <w:rFonts w:asciiTheme="majorHAnsi" w:hAnsiTheme="majorHAnsi" w:cstheme="majorHAnsi"/>
          <w:sz w:val="24"/>
          <w:lang w:eastAsia="ja-JP"/>
        </w:rPr>
        <w:t xml:space="preserve">This can be because of race, religion, creed, </w:t>
      </w:r>
      <w:proofErr w:type="spellStart"/>
      <w:r w:rsidRPr="009770C7">
        <w:rPr>
          <w:rFonts w:asciiTheme="majorHAnsi" w:hAnsiTheme="majorHAnsi" w:cstheme="majorHAnsi"/>
          <w:sz w:val="24"/>
          <w:lang w:eastAsia="ja-JP"/>
        </w:rPr>
        <w:t>colour</w:t>
      </w:r>
      <w:proofErr w:type="spellEnd"/>
      <w:r w:rsidRPr="009770C7">
        <w:rPr>
          <w:rFonts w:asciiTheme="majorHAnsi" w:hAnsiTheme="majorHAnsi" w:cstheme="majorHAnsi"/>
          <w:sz w:val="24"/>
          <w:lang w:eastAsia="ja-JP"/>
        </w:rPr>
        <w:t>, national and ethnic origin, political beliefs, gender, sexual orientation</w:t>
      </w:r>
      <w:r w:rsidRPr="006B21B5">
        <w:rPr>
          <w:rFonts w:asciiTheme="majorHAnsi" w:hAnsiTheme="majorHAnsi" w:cstheme="majorHAnsi"/>
          <w:color w:val="00B050"/>
          <w:sz w:val="24"/>
          <w:lang w:eastAsia="ja-JP"/>
        </w:rPr>
        <w:t xml:space="preserve">, </w:t>
      </w:r>
      <w:r w:rsidR="006B21B5" w:rsidRPr="0060149A">
        <w:rPr>
          <w:rFonts w:asciiTheme="majorHAnsi" w:hAnsiTheme="majorHAnsi" w:cstheme="majorHAnsi"/>
          <w:sz w:val="24"/>
          <w:lang w:eastAsia="ja-JP"/>
        </w:rPr>
        <w:t xml:space="preserve">gender reassignment, </w:t>
      </w:r>
      <w:r w:rsidRPr="009770C7">
        <w:rPr>
          <w:rFonts w:asciiTheme="majorHAnsi" w:hAnsiTheme="majorHAnsi" w:cstheme="majorHAnsi"/>
          <w:sz w:val="24"/>
          <w:lang w:eastAsia="ja-JP"/>
        </w:rPr>
        <w:t>age, disability (including mental illness), HIV status, marital status, responsibility for depend</w:t>
      </w:r>
      <w:r>
        <w:rPr>
          <w:rFonts w:asciiTheme="majorHAnsi" w:hAnsiTheme="majorHAnsi" w:cstheme="majorHAnsi"/>
          <w:sz w:val="24"/>
          <w:lang w:eastAsia="ja-JP"/>
        </w:rPr>
        <w:t>e</w:t>
      </w:r>
      <w:r w:rsidRPr="009770C7">
        <w:rPr>
          <w:rFonts w:asciiTheme="majorHAnsi" w:hAnsiTheme="majorHAnsi" w:cstheme="majorHAnsi"/>
          <w:sz w:val="24"/>
          <w:lang w:eastAsia="ja-JP"/>
        </w:rPr>
        <w:t>nts, appearance, geographical area, social class, income level or criminal record.</w:t>
      </w:r>
    </w:p>
    <w:p w14:paraId="1FFECAA2" w14:textId="77777777" w:rsidR="009770C7" w:rsidRPr="009770C7" w:rsidRDefault="009770C7" w:rsidP="009770C7">
      <w:pPr>
        <w:widowControl w:val="0"/>
        <w:rPr>
          <w:rFonts w:asciiTheme="majorHAnsi" w:hAnsiTheme="majorHAnsi" w:cstheme="majorHAnsi"/>
          <w:sz w:val="24"/>
          <w:lang w:eastAsia="ja-JP"/>
        </w:rPr>
      </w:pPr>
    </w:p>
    <w:p w14:paraId="40E5EF11" w14:textId="0A7BC8F4" w:rsidR="00C14A36" w:rsidRDefault="009770C7" w:rsidP="009770C7">
      <w:pPr>
        <w:widowControl w:val="0"/>
        <w:rPr>
          <w:rFonts w:asciiTheme="majorHAnsi" w:hAnsiTheme="majorHAnsi" w:cstheme="majorHAnsi"/>
          <w:sz w:val="24"/>
          <w:lang w:eastAsia="ja-JP"/>
        </w:rPr>
      </w:pPr>
      <w:r w:rsidRPr="009770C7">
        <w:rPr>
          <w:rFonts w:asciiTheme="majorHAnsi" w:hAnsiTheme="majorHAnsi" w:cstheme="majorHAnsi"/>
          <w:sz w:val="24"/>
          <w:lang w:eastAsia="ja-JP"/>
        </w:rPr>
        <w:t xml:space="preserve">CANOPY will challenge discrimination and lack of opportunity in its own policy and practice and will help other </w:t>
      </w:r>
      <w:proofErr w:type="spellStart"/>
      <w:r w:rsidRPr="009770C7">
        <w:rPr>
          <w:rFonts w:asciiTheme="majorHAnsi" w:hAnsiTheme="majorHAnsi" w:cstheme="majorHAnsi"/>
          <w:sz w:val="24"/>
          <w:lang w:eastAsia="ja-JP"/>
        </w:rPr>
        <w:t>organisations</w:t>
      </w:r>
      <w:proofErr w:type="spellEnd"/>
      <w:r w:rsidRPr="009770C7">
        <w:rPr>
          <w:rFonts w:asciiTheme="majorHAnsi" w:hAnsiTheme="majorHAnsi" w:cstheme="majorHAnsi"/>
          <w:sz w:val="24"/>
          <w:lang w:eastAsia="ja-JP"/>
        </w:rPr>
        <w:t xml:space="preserve"> and individuals to do the same. We aim to create a culture that respects and values each other</w:t>
      </w:r>
      <w:r>
        <w:rPr>
          <w:rFonts w:asciiTheme="majorHAnsi" w:hAnsiTheme="majorHAnsi" w:cstheme="majorHAnsi"/>
          <w:sz w:val="24"/>
          <w:lang w:eastAsia="ja-JP"/>
        </w:rPr>
        <w:t>’</w:t>
      </w:r>
      <w:r w:rsidRPr="009770C7">
        <w:rPr>
          <w:rFonts w:asciiTheme="majorHAnsi" w:hAnsiTheme="majorHAnsi" w:cstheme="majorHAnsi"/>
          <w:sz w:val="24"/>
          <w:lang w:eastAsia="ja-JP"/>
        </w:rPr>
        <w:t xml:space="preserve">s differences. </w:t>
      </w:r>
    </w:p>
    <w:p w14:paraId="6B3D281C" w14:textId="77777777" w:rsidR="00C14A36" w:rsidRPr="00C14A36" w:rsidRDefault="00C14A36" w:rsidP="00C14A36">
      <w:pPr>
        <w:widowControl w:val="0"/>
        <w:rPr>
          <w:rFonts w:asciiTheme="majorHAnsi" w:hAnsiTheme="majorHAnsi" w:cstheme="majorHAnsi"/>
          <w:sz w:val="24"/>
          <w:lang w:val="en-GB" w:eastAsia="ja-JP"/>
        </w:rPr>
      </w:pPr>
    </w:p>
    <w:p w14:paraId="2438B61B" w14:textId="77777777" w:rsidR="00C14A36" w:rsidRPr="00C14A36" w:rsidRDefault="00C14A36" w:rsidP="00C14A36">
      <w:pPr>
        <w:widowControl w:val="0"/>
        <w:rPr>
          <w:rFonts w:asciiTheme="majorHAnsi" w:hAnsiTheme="majorHAnsi" w:cstheme="majorHAnsi"/>
          <w:sz w:val="24"/>
          <w:lang w:val="en-GB" w:eastAsia="ja-JP"/>
        </w:rPr>
      </w:pPr>
      <w:r w:rsidRPr="00C14A36">
        <w:rPr>
          <w:rFonts w:asciiTheme="majorHAnsi" w:hAnsiTheme="majorHAnsi" w:cstheme="majorHAnsi"/>
          <w:sz w:val="24"/>
          <w:lang w:val="en-GB" w:eastAsia="ja-JP"/>
        </w:rPr>
        <w:t>CANOPY stands with the Black community and other BAME communities against all forms of racism, whether overt, insidious or structural. We believe it is no longer enough to simply stand up and condemn racism: we must be actively anti-racist. We encourage our members to do the same.</w:t>
      </w:r>
    </w:p>
    <w:p w14:paraId="697BBE84" w14:textId="77777777" w:rsidR="009770C7" w:rsidRPr="009770C7" w:rsidRDefault="009770C7" w:rsidP="009770C7">
      <w:pPr>
        <w:widowControl w:val="0"/>
        <w:rPr>
          <w:rFonts w:asciiTheme="majorHAnsi" w:hAnsiTheme="majorHAnsi" w:cstheme="majorHAnsi"/>
          <w:sz w:val="24"/>
          <w:lang w:eastAsia="ja-JP"/>
        </w:rPr>
      </w:pPr>
    </w:p>
    <w:p w14:paraId="4B48B774" w14:textId="7BAE21C3" w:rsidR="009770C7" w:rsidRPr="009770C7" w:rsidRDefault="009770C7" w:rsidP="009770C7">
      <w:pPr>
        <w:widowControl w:val="0"/>
        <w:rPr>
          <w:rFonts w:asciiTheme="majorHAnsi" w:hAnsiTheme="majorHAnsi" w:cstheme="majorHAnsi"/>
          <w:sz w:val="24"/>
          <w:lang w:eastAsia="ja-JP"/>
        </w:rPr>
      </w:pPr>
      <w:r w:rsidRPr="009770C7">
        <w:rPr>
          <w:rFonts w:asciiTheme="majorHAnsi" w:hAnsiTheme="majorHAnsi" w:cstheme="majorHAnsi"/>
          <w:sz w:val="24"/>
          <w:lang w:eastAsia="ja-JP"/>
        </w:rPr>
        <w:t xml:space="preserve">All volunteers, employees, committee members and member </w:t>
      </w:r>
      <w:proofErr w:type="spellStart"/>
      <w:r w:rsidRPr="009770C7">
        <w:rPr>
          <w:rFonts w:asciiTheme="majorHAnsi" w:hAnsiTheme="majorHAnsi" w:cstheme="majorHAnsi"/>
          <w:sz w:val="24"/>
          <w:lang w:eastAsia="ja-JP"/>
        </w:rPr>
        <w:t>organisations</w:t>
      </w:r>
      <w:proofErr w:type="spellEnd"/>
      <w:r w:rsidRPr="009770C7">
        <w:rPr>
          <w:rFonts w:asciiTheme="majorHAnsi" w:hAnsiTheme="majorHAnsi" w:cstheme="majorHAnsi"/>
          <w:sz w:val="24"/>
          <w:lang w:eastAsia="ja-JP"/>
        </w:rPr>
        <w:t xml:space="preserve"> must declare their support for the objectives of this Equality and Diversity Policy. </w:t>
      </w:r>
    </w:p>
    <w:p w14:paraId="3FB2AD64" w14:textId="77777777" w:rsidR="009770C7" w:rsidRPr="009770C7" w:rsidRDefault="009770C7" w:rsidP="009770C7">
      <w:pPr>
        <w:rPr>
          <w:rFonts w:asciiTheme="majorHAnsi" w:hAnsiTheme="majorHAnsi" w:cstheme="majorHAnsi"/>
          <w:sz w:val="24"/>
        </w:rPr>
      </w:pPr>
    </w:p>
    <w:p w14:paraId="44B29D69" w14:textId="77777777" w:rsidR="009770C7" w:rsidRPr="009770C7" w:rsidRDefault="009770C7" w:rsidP="009770C7">
      <w:pPr>
        <w:pStyle w:val="Heading2"/>
      </w:pPr>
      <w:r w:rsidRPr="009770C7">
        <w:t>What constitutes discrimination?</w:t>
      </w:r>
    </w:p>
    <w:p w14:paraId="134D94F2" w14:textId="77777777" w:rsidR="009770C7" w:rsidRPr="009770C7" w:rsidRDefault="009770C7" w:rsidP="009770C7">
      <w:pPr>
        <w:widowControl w:val="0"/>
        <w:rPr>
          <w:rFonts w:asciiTheme="majorHAnsi" w:hAnsiTheme="majorHAnsi" w:cstheme="majorHAnsi"/>
          <w:sz w:val="24"/>
          <w:lang w:eastAsia="ja-JP"/>
        </w:rPr>
      </w:pPr>
      <w:r w:rsidRPr="009770C7">
        <w:rPr>
          <w:rFonts w:asciiTheme="majorHAnsi" w:hAnsiTheme="majorHAnsi" w:cstheme="majorHAnsi"/>
          <w:sz w:val="24"/>
          <w:lang w:eastAsia="ja-JP"/>
        </w:rPr>
        <w:t>CANOPY believes that discrimination can take one or more of the forms set out below.</w:t>
      </w:r>
    </w:p>
    <w:p w14:paraId="2257CC8D" w14:textId="39E6318C" w:rsidR="009770C7" w:rsidRPr="009770C7" w:rsidRDefault="009770C7" w:rsidP="009770C7">
      <w:pPr>
        <w:pStyle w:val="ListParagraph"/>
        <w:widowControl w:val="0"/>
        <w:numPr>
          <w:ilvl w:val="0"/>
          <w:numId w:val="6"/>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 xml:space="preserve">Direct discrimination is treating one person less </w:t>
      </w:r>
      <w:proofErr w:type="spellStart"/>
      <w:r w:rsidRPr="009770C7">
        <w:rPr>
          <w:rFonts w:asciiTheme="majorHAnsi" w:hAnsiTheme="majorHAnsi" w:cstheme="majorHAnsi"/>
          <w:sz w:val="24"/>
          <w:szCs w:val="24"/>
          <w:lang w:val="en-US" w:eastAsia="ja-JP"/>
        </w:rPr>
        <w:t>favourably</w:t>
      </w:r>
      <w:proofErr w:type="spellEnd"/>
      <w:r w:rsidRPr="009770C7">
        <w:rPr>
          <w:rFonts w:asciiTheme="majorHAnsi" w:hAnsiTheme="majorHAnsi" w:cstheme="majorHAnsi"/>
          <w:sz w:val="24"/>
          <w:szCs w:val="24"/>
          <w:lang w:val="en-US" w:eastAsia="ja-JP"/>
        </w:rPr>
        <w:t xml:space="preserve"> than another in the same</w:t>
      </w:r>
      <w:r w:rsidR="00E036E7">
        <w:rPr>
          <w:rFonts w:asciiTheme="majorHAnsi" w:hAnsiTheme="majorHAnsi" w:cstheme="majorHAnsi"/>
          <w:sz w:val="24"/>
          <w:szCs w:val="24"/>
          <w:lang w:val="en-US" w:eastAsia="ja-JP"/>
        </w:rPr>
        <w:t>,</w:t>
      </w:r>
      <w:r w:rsidRPr="009770C7">
        <w:rPr>
          <w:rFonts w:asciiTheme="majorHAnsi" w:hAnsiTheme="majorHAnsi" w:cstheme="majorHAnsi"/>
          <w:sz w:val="24"/>
          <w:szCs w:val="24"/>
          <w:lang w:val="en-US" w:eastAsia="ja-JP"/>
        </w:rPr>
        <w:t xml:space="preserve"> or similar</w:t>
      </w:r>
      <w:r w:rsidR="00E036E7">
        <w:rPr>
          <w:rFonts w:asciiTheme="majorHAnsi" w:hAnsiTheme="majorHAnsi" w:cstheme="majorHAnsi"/>
          <w:sz w:val="24"/>
          <w:szCs w:val="24"/>
          <w:lang w:val="en-US" w:eastAsia="ja-JP"/>
        </w:rPr>
        <w:t>,</w:t>
      </w:r>
      <w:r w:rsidRPr="009770C7">
        <w:rPr>
          <w:rFonts w:asciiTheme="majorHAnsi" w:hAnsiTheme="majorHAnsi" w:cstheme="majorHAnsi"/>
          <w:sz w:val="24"/>
          <w:szCs w:val="24"/>
          <w:lang w:val="en-US" w:eastAsia="ja-JP"/>
        </w:rPr>
        <w:t xml:space="preserve"> circumstances</w:t>
      </w:r>
      <w:r w:rsidR="00E036E7">
        <w:rPr>
          <w:rFonts w:asciiTheme="majorHAnsi" w:hAnsiTheme="majorHAnsi" w:cstheme="majorHAnsi"/>
          <w:sz w:val="24"/>
          <w:szCs w:val="24"/>
          <w:lang w:val="en-US" w:eastAsia="ja-JP"/>
        </w:rPr>
        <w:t>,</w:t>
      </w:r>
      <w:r w:rsidRPr="009770C7">
        <w:rPr>
          <w:rFonts w:asciiTheme="majorHAnsi" w:hAnsiTheme="majorHAnsi" w:cstheme="majorHAnsi"/>
          <w:sz w:val="24"/>
          <w:szCs w:val="24"/>
          <w:lang w:val="en-US" w:eastAsia="ja-JP"/>
        </w:rPr>
        <w:t xml:space="preserve"> or segregating them from others</w:t>
      </w:r>
      <w:r>
        <w:rPr>
          <w:rFonts w:asciiTheme="majorHAnsi" w:hAnsiTheme="majorHAnsi" w:cstheme="majorHAnsi"/>
          <w:sz w:val="24"/>
          <w:szCs w:val="24"/>
          <w:lang w:val="en-US" w:eastAsia="ja-JP"/>
        </w:rPr>
        <w:t>.</w:t>
      </w:r>
    </w:p>
    <w:p w14:paraId="1D4EFF63" w14:textId="77777777" w:rsidR="009770C7" w:rsidRPr="009770C7" w:rsidRDefault="009770C7" w:rsidP="009770C7">
      <w:pPr>
        <w:pStyle w:val="ListParagraph"/>
        <w:widowControl w:val="0"/>
        <w:numPr>
          <w:ilvl w:val="0"/>
          <w:numId w:val="6"/>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Indirect discrimination occurs where there is a requirement or condition which applies equally to everyone but which, in practice has an adverse impact on a particular group and cannot be justified</w:t>
      </w:r>
    </w:p>
    <w:p w14:paraId="7AA83B59" w14:textId="10E41A94" w:rsidR="009770C7" w:rsidRPr="009770C7" w:rsidRDefault="009770C7" w:rsidP="009770C7">
      <w:pPr>
        <w:pStyle w:val="ListParagraph"/>
        <w:widowControl w:val="0"/>
        <w:numPr>
          <w:ilvl w:val="0"/>
          <w:numId w:val="6"/>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Abuse and/or harassment</w:t>
      </w:r>
      <w:r>
        <w:rPr>
          <w:rFonts w:asciiTheme="majorHAnsi" w:hAnsiTheme="majorHAnsi" w:cstheme="majorHAnsi"/>
          <w:sz w:val="24"/>
          <w:szCs w:val="24"/>
          <w:lang w:val="en-US" w:eastAsia="ja-JP"/>
        </w:rPr>
        <w:t>.</w:t>
      </w:r>
      <w:r w:rsidRPr="009770C7">
        <w:rPr>
          <w:rFonts w:asciiTheme="majorHAnsi" w:hAnsiTheme="majorHAnsi" w:cstheme="majorHAnsi"/>
          <w:sz w:val="24"/>
          <w:szCs w:val="24"/>
          <w:lang w:val="en-US" w:eastAsia="ja-JP"/>
        </w:rPr>
        <w:t xml:space="preserve"> Discrimination also covers actions which amount to abuse and/or harassment of people or groups of people</w:t>
      </w:r>
    </w:p>
    <w:p w14:paraId="22F9C2FD" w14:textId="42C6B2D6" w:rsidR="009770C7" w:rsidRPr="009770C7" w:rsidRDefault="009770C7" w:rsidP="009770C7">
      <w:pPr>
        <w:pStyle w:val="ListParagraph"/>
        <w:widowControl w:val="0"/>
        <w:numPr>
          <w:ilvl w:val="0"/>
          <w:numId w:val="6"/>
        </w:numPr>
        <w:autoSpaceDE w:val="0"/>
        <w:autoSpaceDN w:val="0"/>
        <w:adjustRightInd w:val="0"/>
        <w:spacing w:after="0" w:line="240" w:lineRule="auto"/>
        <w:rPr>
          <w:rFonts w:asciiTheme="majorHAnsi" w:hAnsiTheme="majorHAnsi" w:cstheme="majorHAnsi"/>
          <w:sz w:val="24"/>
          <w:szCs w:val="24"/>
          <w:lang w:val="en-US" w:eastAsia="ja-JP"/>
        </w:rPr>
      </w:pPr>
      <w:proofErr w:type="spellStart"/>
      <w:r w:rsidRPr="009770C7">
        <w:rPr>
          <w:rFonts w:asciiTheme="majorHAnsi" w:hAnsiTheme="majorHAnsi" w:cstheme="majorHAnsi"/>
          <w:sz w:val="24"/>
          <w:szCs w:val="24"/>
          <w:lang w:val="en-US" w:eastAsia="ja-JP"/>
        </w:rPr>
        <w:t>Victimisation</w:t>
      </w:r>
      <w:proofErr w:type="spellEnd"/>
      <w:r w:rsidRPr="009770C7">
        <w:rPr>
          <w:rFonts w:asciiTheme="majorHAnsi" w:hAnsiTheme="majorHAnsi" w:cstheme="majorHAnsi"/>
          <w:sz w:val="24"/>
          <w:szCs w:val="24"/>
          <w:lang w:val="en-US" w:eastAsia="ja-JP"/>
        </w:rPr>
        <w:t xml:space="preserve"> occurs when a person is treated less </w:t>
      </w:r>
      <w:proofErr w:type="spellStart"/>
      <w:r w:rsidRPr="009770C7">
        <w:rPr>
          <w:rFonts w:asciiTheme="majorHAnsi" w:hAnsiTheme="majorHAnsi" w:cstheme="majorHAnsi"/>
          <w:sz w:val="24"/>
          <w:szCs w:val="24"/>
          <w:lang w:val="en-US" w:eastAsia="ja-JP"/>
        </w:rPr>
        <w:t>favourably</w:t>
      </w:r>
      <w:proofErr w:type="spellEnd"/>
      <w:r>
        <w:rPr>
          <w:rFonts w:asciiTheme="majorHAnsi" w:hAnsiTheme="majorHAnsi" w:cstheme="majorHAnsi"/>
          <w:sz w:val="24"/>
          <w:szCs w:val="24"/>
          <w:lang w:val="en-US" w:eastAsia="ja-JP"/>
        </w:rPr>
        <w:t>,</w:t>
      </w:r>
      <w:r w:rsidRPr="009770C7">
        <w:rPr>
          <w:rFonts w:asciiTheme="majorHAnsi" w:hAnsiTheme="majorHAnsi" w:cstheme="majorHAnsi"/>
          <w:sz w:val="24"/>
          <w:szCs w:val="24"/>
          <w:lang w:val="en-US" w:eastAsia="ja-JP"/>
        </w:rPr>
        <w:t xml:space="preserve"> or discriminated against</w:t>
      </w:r>
      <w:r>
        <w:rPr>
          <w:rFonts w:asciiTheme="majorHAnsi" w:hAnsiTheme="majorHAnsi" w:cstheme="majorHAnsi"/>
          <w:sz w:val="24"/>
          <w:szCs w:val="24"/>
          <w:lang w:val="en-US" w:eastAsia="ja-JP"/>
        </w:rPr>
        <w:t>,</w:t>
      </w:r>
      <w:r w:rsidRPr="009770C7">
        <w:rPr>
          <w:rFonts w:asciiTheme="majorHAnsi" w:hAnsiTheme="majorHAnsi" w:cstheme="majorHAnsi"/>
          <w:sz w:val="24"/>
          <w:szCs w:val="24"/>
          <w:lang w:val="en-US" w:eastAsia="ja-JP"/>
        </w:rPr>
        <w:t xml:space="preserve"> because she/he</w:t>
      </w:r>
      <w:r>
        <w:rPr>
          <w:rFonts w:asciiTheme="majorHAnsi" w:hAnsiTheme="majorHAnsi" w:cstheme="majorHAnsi"/>
          <w:sz w:val="24"/>
          <w:szCs w:val="24"/>
          <w:lang w:val="en-US" w:eastAsia="ja-JP"/>
        </w:rPr>
        <w:t>/they</w:t>
      </w:r>
      <w:r w:rsidRPr="009770C7">
        <w:rPr>
          <w:rFonts w:asciiTheme="majorHAnsi" w:hAnsiTheme="majorHAnsi" w:cstheme="majorHAnsi"/>
          <w:sz w:val="24"/>
          <w:szCs w:val="24"/>
          <w:lang w:val="en-US" w:eastAsia="ja-JP"/>
        </w:rPr>
        <w:t xml:space="preserve"> has pursued or intends to pursue their rights in respect of alleged discrimination. Institutional racism (Macpherson Report, 1999)</w:t>
      </w:r>
    </w:p>
    <w:p w14:paraId="62BA2EE9" w14:textId="77777777" w:rsidR="009770C7" w:rsidRPr="009770C7" w:rsidRDefault="009770C7" w:rsidP="009770C7">
      <w:pPr>
        <w:pStyle w:val="ListParagraph"/>
        <w:widowControl w:val="0"/>
        <w:numPr>
          <w:ilvl w:val="0"/>
          <w:numId w:val="6"/>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Any incident which is perceived to be racist by the victim or any other person. If the victim doesn't want to complain, another person may do so.</w:t>
      </w:r>
    </w:p>
    <w:p w14:paraId="1BA69A08" w14:textId="77777777" w:rsidR="009770C7" w:rsidRPr="009770C7" w:rsidRDefault="009770C7" w:rsidP="009770C7">
      <w:pPr>
        <w:widowControl w:val="0"/>
        <w:rPr>
          <w:rFonts w:asciiTheme="majorHAnsi" w:hAnsiTheme="majorHAnsi" w:cstheme="majorHAnsi"/>
          <w:sz w:val="24"/>
          <w:lang w:eastAsia="ja-JP"/>
        </w:rPr>
      </w:pPr>
    </w:p>
    <w:p w14:paraId="616FE245" w14:textId="77777777" w:rsidR="009770C7" w:rsidRPr="009770C7" w:rsidRDefault="009770C7" w:rsidP="009770C7">
      <w:pPr>
        <w:widowControl w:val="0"/>
        <w:rPr>
          <w:rFonts w:asciiTheme="majorHAnsi" w:hAnsiTheme="majorHAnsi" w:cstheme="majorHAnsi"/>
          <w:sz w:val="24"/>
          <w:lang w:eastAsia="ja-JP"/>
        </w:rPr>
      </w:pPr>
      <w:r w:rsidRPr="009770C7">
        <w:rPr>
          <w:rFonts w:asciiTheme="majorHAnsi" w:hAnsiTheme="majorHAnsi" w:cstheme="majorHAnsi"/>
          <w:sz w:val="24"/>
          <w:lang w:eastAsia="ja-JP"/>
        </w:rPr>
        <w:t>Discrimination in any of the forms stated above is unacceptable, regardless of whether there was any intention to discriminate or not.</w:t>
      </w:r>
    </w:p>
    <w:p w14:paraId="11E3C8D2" w14:textId="77777777" w:rsidR="009770C7" w:rsidRPr="009770C7" w:rsidRDefault="009770C7" w:rsidP="009770C7">
      <w:pPr>
        <w:rPr>
          <w:rFonts w:asciiTheme="majorHAnsi" w:hAnsiTheme="majorHAnsi" w:cstheme="majorHAnsi"/>
          <w:sz w:val="24"/>
        </w:rPr>
      </w:pPr>
    </w:p>
    <w:bookmarkEnd w:id="0"/>
    <w:p w14:paraId="21C2CC15" w14:textId="77777777" w:rsidR="009770C7" w:rsidRPr="009770C7" w:rsidRDefault="009770C7" w:rsidP="009770C7">
      <w:pPr>
        <w:pStyle w:val="Heading2"/>
      </w:pPr>
      <w:r w:rsidRPr="009770C7">
        <w:t>Equal Opportunities</w:t>
      </w:r>
    </w:p>
    <w:p w14:paraId="46C2D0F7" w14:textId="53C010E9" w:rsidR="009770C7" w:rsidRPr="009770C7" w:rsidRDefault="00712AFA" w:rsidP="009770C7">
      <w:pPr>
        <w:rPr>
          <w:rFonts w:asciiTheme="majorHAnsi" w:hAnsiTheme="majorHAnsi" w:cstheme="majorHAnsi"/>
          <w:iCs/>
          <w:color w:val="262626" w:themeColor="text1" w:themeTint="D9"/>
          <w:sz w:val="24"/>
        </w:rPr>
      </w:pPr>
      <w:hyperlink r:id="rId5" w:anchor="pregmat" w:history="1">
        <w:r w:rsidR="009770C7" w:rsidRPr="00712AFA">
          <w:rPr>
            <w:rStyle w:val="Hyperlink"/>
            <w:rFonts w:asciiTheme="majorHAnsi" w:hAnsiTheme="majorHAnsi" w:cstheme="majorHAnsi"/>
            <w:iCs/>
            <w:sz w:val="24"/>
          </w:rPr>
          <w:t>In line with legislation</w:t>
        </w:r>
      </w:hyperlink>
      <w:r w:rsidR="009770C7" w:rsidRPr="009770C7">
        <w:rPr>
          <w:rFonts w:asciiTheme="majorHAnsi" w:hAnsiTheme="majorHAnsi" w:cstheme="majorHAnsi"/>
          <w:iCs/>
          <w:color w:val="262626" w:themeColor="text1" w:themeTint="D9"/>
          <w:sz w:val="24"/>
        </w:rPr>
        <w:t xml:space="preserve">, CANOPY will not discriminate against anyone because of: </w:t>
      </w:r>
    </w:p>
    <w:p w14:paraId="3AD77A4F" w14:textId="77777777" w:rsidR="009770C7" w:rsidRPr="009770C7" w:rsidRDefault="009770C7" w:rsidP="009770C7">
      <w:pPr>
        <w:pStyle w:val="ListParagraph"/>
        <w:numPr>
          <w:ilvl w:val="0"/>
          <w:numId w:val="9"/>
        </w:numPr>
        <w:rPr>
          <w:rFonts w:asciiTheme="majorHAnsi" w:hAnsiTheme="majorHAnsi" w:cstheme="majorHAnsi"/>
          <w:sz w:val="24"/>
          <w:szCs w:val="24"/>
        </w:rPr>
      </w:pPr>
      <w:r w:rsidRPr="009770C7">
        <w:rPr>
          <w:rFonts w:asciiTheme="majorHAnsi" w:hAnsiTheme="majorHAnsi" w:cstheme="majorHAnsi"/>
          <w:sz w:val="24"/>
          <w:szCs w:val="24"/>
        </w:rPr>
        <w:t>age</w:t>
      </w:r>
    </w:p>
    <w:p w14:paraId="316B568B" w14:textId="23A3B5A8" w:rsidR="00FF4455" w:rsidRDefault="009770C7" w:rsidP="00FF4455">
      <w:pPr>
        <w:pStyle w:val="ListParagraph"/>
        <w:numPr>
          <w:ilvl w:val="0"/>
          <w:numId w:val="9"/>
        </w:numPr>
        <w:rPr>
          <w:rStyle w:val="Hyperlink"/>
          <w:rFonts w:asciiTheme="majorHAnsi" w:hAnsiTheme="majorHAnsi" w:cstheme="majorHAnsi"/>
          <w:color w:val="000000" w:themeColor="text1"/>
          <w:sz w:val="24"/>
          <w:szCs w:val="24"/>
          <w:u w:val="none"/>
        </w:rPr>
      </w:pPr>
      <w:r w:rsidRPr="000659D8">
        <w:rPr>
          <w:rFonts w:asciiTheme="majorHAnsi" w:hAnsiTheme="majorHAnsi" w:cstheme="majorHAnsi"/>
          <w:sz w:val="24"/>
          <w:szCs w:val="24"/>
        </w:rPr>
        <w:t>disability</w:t>
      </w:r>
    </w:p>
    <w:p w14:paraId="698EAFEB" w14:textId="7B60BD7B" w:rsidR="009770C7" w:rsidRPr="00FF4455" w:rsidRDefault="009770C7" w:rsidP="00FF4455">
      <w:pPr>
        <w:pStyle w:val="ListParagraph"/>
        <w:numPr>
          <w:ilvl w:val="0"/>
          <w:numId w:val="9"/>
        </w:numPr>
        <w:rPr>
          <w:rFonts w:asciiTheme="majorHAnsi" w:hAnsiTheme="majorHAnsi" w:cstheme="majorHAnsi"/>
          <w:sz w:val="24"/>
          <w:szCs w:val="24"/>
        </w:rPr>
      </w:pPr>
      <w:r w:rsidRPr="000659D8">
        <w:rPr>
          <w:rFonts w:asciiTheme="majorHAnsi" w:hAnsiTheme="majorHAnsi" w:cstheme="majorHAnsi"/>
          <w:sz w:val="24"/>
          <w:szCs w:val="24"/>
        </w:rPr>
        <w:t>gender reassignment</w:t>
      </w:r>
    </w:p>
    <w:p w14:paraId="21FFB200" w14:textId="6B8E06AD" w:rsidR="009770C7" w:rsidRPr="009770C7" w:rsidRDefault="009770C7" w:rsidP="009770C7">
      <w:pPr>
        <w:pStyle w:val="ListParagraph"/>
        <w:numPr>
          <w:ilvl w:val="0"/>
          <w:numId w:val="9"/>
        </w:numPr>
        <w:rPr>
          <w:rFonts w:asciiTheme="majorHAnsi" w:hAnsiTheme="majorHAnsi" w:cstheme="majorHAnsi"/>
          <w:sz w:val="24"/>
          <w:szCs w:val="24"/>
        </w:rPr>
      </w:pPr>
      <w:r w:rsidRPr="000659D8">
        <w:rPr>
          <w:rFonts w:asciiTheme="majorHAnsi" w:hAnsiTheme="majorHAnsi" w:cstheme="majorHAnsi"/>
          <w:sz w:val="24"/>
          <w:szCs w:val="24"/>
        </w:rPr>
        <w:t>marriage and civil partnership</w:t>
      </w:r>
    </w:p>
    <w:p w14:paraId="695C657E" w14:textId="06547345" w:rsidR="009770C7" w:rsidRPr="009770C7" w:rsidRDefault="009770C7" w:rsidP="009770C7">
      <w:pPr>
        <w:pStyle w:val="ListParagraph"/>
        <w:numPr>
          <w:ilvl w:val="0"/>
          <w:numId w:val="9"/>
        </w:numPr>
        <w:rPr>
          <w:rFonts w:asciiTheme="majorHAnsi" w:hAnsiTheme="majorHAnsi" w:cstheme="majorHAnsi"/>
          <w:sz w:val="24"/>
          <w:szCs w:val="24"/>
        </w:rPr>
      </w:pPr>
      <w:r w:rsidRPr="000659D8">
        <w:rPr>
          <w:rFonts w:asciiTheme="majorHAnsi" w:hAnsiTheme="majorHAnsi" w:cstheme="majorHAnsi"/>
          <w:sz w:val="24"/>
          <w:szCs w:val="24"/>
        </w:rPr>
        <w:t>pregnancy and maternity</w:t>
      </w:r>
    </w:p>
    <w:p w14:paraId="18AE7528" w14:textId="7B823B0E" w:rsidR="009770C7" w:rsidRPr="009770C7" w:rsidRDefault="009770C7" w:rsidP="009770C7">
      <w:pPr>
        <w:pStyle w:val="ListParagraph"/>
        <w:numPr>
          <w:ilvl w:val="0"/>
          <w:numId w:val="9"/>
        </w:numPr>
        <w:rPr>
          <w:rFonts w:asciiTheme="majorHAnsi" w:hAnsiTheme="majorHAnsi" w:cstheme="majorHAnsi"/>
          <w:sz w:val="24"/>
          <w:szCs w:val="24"/>
        </w:rPr>
      </w:pPr>
      <w:r w:rsidRPr="000659D8">
        <w:rPr>
          <w:rFonts w:asciiTheme="majorHAnsi" w:hAnsiTheme="majorHAnsi" w:cstheme="majorHAnsi"/>
          <w:sz w:val="24"/>
          <w:szCs w:val="24"/>
        </w:rPr>
        <w:t>race</w:t>
      </w:r>
    </w:p>
    <w:p w14:paraId="77D145F6" w14:textId="4E78AEE4" w:rsidR="009770C7" w:rsidRPr="009770C7" w:rsidRDefault="009770C7" w:rsidP="009770C7">
      <w:pPr>
        <w:pStyle w:val="ListParagraph"/>
        <w:numPr>
          <w:ilvl w:val="0"/>
          <w:numId w:val="9"/>
        </w:numPr>
        <w:rPr>
          <w:rFonts w:asciiTheme="majorHAnsi" w:hAnsiTheme="majorHAnsi" w:cstheme="majorHAnsi"/>
          <w:sz w:val="24"/>
          <w:szCs w:val="24"/>
        </w:rPr>
      </w:pPr>
      <w:r w:rsidRPr="000659D8">
        <w:rPr>
          <w:rFonts w:asciiTheme="majorHAnsi" w:hAnsiTheme="majorHAnsi" w:cstheme="majorHAnsi"/>
          <w:sz w:val="24"/>
          <w:szCs w:val="24"/>
        </w:rPr>
        <w:lastRenderedPageBreak/>
        <w:t>religion or belief</w:t>
      </w:r>
    </w:p>
    <w:p w14:paraId="3275E4AE" w14:textId="7ECCCF7C" w:rsidR="009770C7" w:rsidRPr="009770C7" w:rsidRDefault="009770C7" w:rsidP="009770C7">
      <w:pPr>
        <w:pStyle w:val="ListParagraph"/>
        <w:numPr>
          <w:ilvl w:val="0"/>
          <w:numId w:val="9"/>
        </w:numPr>
        <w:rPr>
          <w:rFonts w:asciiTheme="majorHAnsi" w:hAnsiTheme="majorHAnsi" w:cstheme="majorHAnsi"/>
          <w:sz w:val="24"/>
          <w:szCs w:val="24"/>
        </w:rPr>
      </w:pPr>
      <w:r w:rsidRPr="000659D8">
        <w:rPr>
          <w:rFonts w:asciiTheme="majorHAnsi" w:hAnsiTheme="majorHAnsi" w:cstheme="majorHAnsi"/>
          <w:sz w:val="24"/>
          <w:szCs w:val="24"/>
        </w:rPr>
        <w:t>sex</w:t>
      </w:r>
    </w:p>
    <w:p w14:paraId="6FD2B9DB" w14:textId="5B0428EC" w:rsidR="009770C7" w:rsidRPr="009770C7" w:rsidRDefault="009770C7" w:rsidP="009770C7">
      <w:pPr>
        <w:pStyle w:val="ListParagraph"/>
        <w:numPr>
          <w:ilvl w:val="0"/>
          <w:numId w:val="9"/>
        </w:numPr>
        <w:rPr>
          <w:rFonts w:asciiTheme="majorHAnsi" w:hAnsiTheme="majorHAnsi" w:cstheme="majorHAnsi"/>
          <w:sz w:val="24"/>
          <w:szCs w:val="24"/>
        </w:rPr>
      </w:pPr>
      <w:r w:rsidRPr="000659D8">
        <w:rPr>
          <w:rFonts w:asciiTheme="majorHAnsi" w:hAnsiTheme="majorHAnsi" w:cstheme="majorHAnsi"/>
          <w:sz w:val="24"/>
          <w:szCs w:val="24"/>
        </w:rPr>
        <w:t>sexual orientation</w:t>
      </w:r>
    </w:p>
    <w:p w14:paraId="4245566B" w14:textId="77777777" w:rsidR="009770C7" w:rsidRPr="009770C7" w:rsidRDefault="009770C7" w:rsidP="009770C7">
      <w:pPr>
        <w:pStyle w:val="Heading2"/>
        <w:numPr>
          <w:ilvl w:val="0"/>
          <w:numId w:val="0"/>
        </w:numPr>
      </w:pPr>
    </w:p>
    <w:p w14:paraId="79111039" w14:textId="77777777" w:rsidR="009770C7" w:rsidRPr="009770C7" w:rsidRDefault="009770C7" w:rsidP="009770C7">
      <w:pPr>
        <w:pStyle w:val="Heading2"/>
        <w:numPr>
          <w:ilvl w:val="0"/>
          <w:numId w:val="0"/>
        </w:numPr>
        <w:ind w:left="360"/>
      </w:pPr>
      <w:r w:rsidRPr="009770C7">
        <w:t>3. Staff development</w:t>
      </w:r>
    </w:p>
    <w:p w14:paraId="1EA8543E" w14:textId="7F38DA8A" w:rsidR="009770C7" w:rsidRPr="009770C7" w:rsidRDefault="009770C7" w:rsidP="009770C7">
      <w:pPr>
        <w:widowControl w:val="0"/>
        <w:rPr>
          <w:rFonts w:asciiTheme="majorHAnsi" w:hAnsiTheme="majorHAnsi" w:cstheme="majorHAnsi"/>
          <w:sz w:val="24"/>
          <w:lang w:eastAsia="ja-JP"/>
        </w:rPr>
      </w:pPr>
      <w:r w:rsidRPr="009770C7">
        <w:rPr>
          <w:rFonts w:asciiTheme="majorHAnsi" w:hAnsiTheme="majorHAnsi" w:cstheme="majorHAnsi"/>
          <w:sz w:val="24"/>
          <w:lang w:eastAsia="ja-JP"/>
        </w:rPr>
        <w:t>Decisions about learning and development opportunities will be made in accordance with CANOPY staff development and all staff will have access to opportunities to enable them to develop in line with CANOPY aims and objectives.</w:t>
      </w:r>
    </w:p>
    <w:p w14:paraId="3AB499FA" w14:textId="77777777" w:rsidR="009770C7" w:rsidRPr="009770C7" w:rsidRDefault="009770C7" w:rsidP="009770C7">
      <w:pPr>
        <w:widowControl w:val="0"/>
        <w:rPr>
          <w:rFonts w:asciiTheme="majorHAnsi" w:hAnsiTheme="majorHAnsi" w:cstheme="majorHAnsi"/>
          <w:sz w:val="24"/>
          <w:lang w:eastAsia="ja-JP"/>
        </w:rPr>
      </w:pPr>
    </w:p>
    <w:p w14:paraId="3D83E24A" w14:textId="77777777" w:rsidR="009770C7" w:rsidRPr="009770C7" w:rsidRDefault="009770C7" w:rsidP="009770C7">
      <w:pPr>
        <w:pStyle w:val="Heading2"/>
        <w:numPr>
          <w:ilvl w:val="0"/>
          <w:numId w:val="0"/>
        </w:numPr>
        <w:ind w:left="360"/>
      </w:pPr>
      <w:r w:rsidRPr="009770C7">
        <w:t>4. Service provision</w:t>
      </w:r>
    </w:p>
    <w:p w14:paraId="078CFBE4" w14:textId="76C52BBF" w:rsidR="009770C7" w:rsidRPr="009770C7" w:rsidRDefault="009770C7" w:rsidP="009770C7">
      <w:pPr>
        <w:pStyle w:val="ListParagraph"/>
        <w:widowControl w:val="0"/>
        <w:numPr>
          <w:ilvl w:val="0"/>
          <w:numId w:val="7"/>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All CANOPY services are covered by this policy.</w:t>
      </w:r>
    </w:p>
    <w:p w14:paraId="46A8067C" w14:textId="0DDA13A3" w:rsidR="009770C7" w:rsidRPr="009770C7" w:rsidRDefault="009770C7" w:rsidP="009770C7">
      <w:pPr>
        <w:pStyle w:val="ListParagraph"/>
        <w:widowControl w:val="0"/>
        <w:numPr>
          <w:ilvl w:val="0"/>
          <w:numId w:val="7"/>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CANOPY will promote equality and diversity in its work with other agencies or individuals.</w:t>
      </w:r>
    </w:p>
    <w:p w14:paraId="370DA6C7" w14:textId="0892783E" w:rsidR="009770C7" w:rsidRPr="009770C7" w:rsidRDefault="009770C7" w:rsidP="009770C7">
      <w:pPr>
        <w:pStyle w:val="ListParagraph"/>
        <w:widowControl w:val="0"/>
        <w:numPr>
          <w:ilvl w:val="0"/>
          <w:numId w:val="7"/>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CANOPY services will be reviewed regularly and changed where needed.</w:t>
      </w:r>
    </w:p>
    <w:p w14:paraId="3274FECD" w14:textId="0A00027C" w:rsidR="009770C7" w:rsidRPr="009770C7" w:rsidRDefault="009770C7" w:rsidP="009770C7">
      <w:pPr>
        <w:pStyle w:val="ListParagraph"/>
        <w:widowControl w:val="0"/>
        <w:numPr>
          <w:ilvl w:val="0"/>
          <w:numId w:val="7"/>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All providers, suppliers, artists, facilitators and consultants contracted to work for CANOPY will be required to support our Equality and Diversity Policy.</w:t>
      </w:r>
    </w:p>
    <w:p w14:paraId="4D5FC5BB" w14:textId="77777777" w:rsidR="009770C7" w:rsidRPr="009770C7" w:rsidRDefault="009770C7" w:rsidP="009770C7">
      <w:pPr>
        <w:widowControl w:val="0"/>
        <w:rPr>
          <w:rFonts w:asciiTheme="majorHAnsi" w:hAnsiTheme="majorHAnsi" w:cstheme="majorHAnsi"/>
          <w:sz w:val="24"/>
        </w:rPr>
      </w:pPr>
    </w:p>
    <w:p w14:paraId="038A7009" w14:textId="7498359D" w:rsidR="009770C7" w:rsidRDefault="009770C7" w:rsidP="009770C7">
      <w:pPr>
        <w:widowControl w:val="0"/>
        <w:rPr>
          <w:rFonts w:asciiTheme="majorHAnsi" w:hAnsiTheme="majorHAnsi" w:cstheme="majorHAnsi"/>
          <w:sz w:val="24"/>
          <w:lang w:eastAsia="ja-JP"/>
        </w:rPr>
      </w:pPr>
      <w:r w:rsidRPr="009770C7">
        <w:rPr>
          <w:rFonts w:asciiTheme="majorHAnsi" w:hAnsiTheme="majorHAnsi" w:cstheme="majorHAnsi"/>
          <w:sz w:val="24"/>
          <w:lang w:eastAsia="ja-JP"/>
        </w:rPr>
        <w:t xml:space="preserve">CANOPY believes that no person or group should be treated less </w:t>
      </w:r>
      <w:proofErr w:type="spellStart"/>
      <w:r w:rsidRPr="009770C7">
        <w:rPr>
          <w:rFonts w:asciiTheme="majorHAnsi" w:hAnsiTheme="majorHAnsi" w:cstheme="majorHAnsi"/>
          <w:sz w:val="24"/>
          <w:lang w:eastAsia="ja-JP"/>
        </w:rPr>
        <w:t>favourably</w:t>
      </w:r>
      <w:proofErr w:type="spellEnd"/>
      <w:r w:rsidRPr="009770C7">
        <w:rPr>
          <w:rFonts w:asciiTheme="majorHAnsi" w:hAnsiTheme="majorHAnsi" w:cstheme="majorHAnsi"/>
          <w:sz w:val="24"/>
          <w:lang w:eastAsia="ja-JP"/>
        </w:rPr>
        <w:t xml:space="preserve"> in employment because of the reasons given in the Statement of Intent above.</w:t>
      </w:r>
    </w:p>
    <w:p w14:paraId="0E4DCB03" w14:textId="77777777" w:rsidR="009770C7" w:rsidRPr="009770C7" w:rsidRDefault="009770C7" w:rsidP="009770C7">
      <w:pPr>
        <w:widowControl w:val="0"/>
        <w:rPr>
          <w:rFonts w:asciiTheme="majorHAnsi" w:hAnsiTheme="majorHAnsi" w:cstheme="majorHAnsi"/>
          <w:sz w:val="24"/>
          <w:lang w:eastAsia="ja-JP"/>
        </w:rPr>
      </w:pPr>
    </w:p>
    <w:p w14:paraId="70F8BBD8" w14:textId="77777777" w:rsidR="009770C7" w:rsidRPr="009770C7" w:rsidRDefault="009770C7" w:rsidP="009770C7">
      <w:pPr>
        <w:pStyle w:val="Heading2"/>
        <w:numPr>
          <w:ilvl w:val="0"/>
          <w:numId w:val="0"/>
        </w:numPr>
      </w:pPr>
      <w:r w:rsidRPr="009770C7">
        <w:t>General principle:</w:t>
      </w:r>
    </w:p>
    <w:p w14:paraId="114B3E9D" w14:textId="77777777" w:rsidR="009770C7" w:rsidRPr="009770C7" w:rsidRDefault="009770C7" w:rsidP="009770C7">
      <w:pPr>
        <w:pStyle w:val="ListParagraph"/>
        <w:widowControl w:val="0"/>
        <w:numPr>
          <w:ilvl w:val="0"/>
          <w:numId w:val="8"/>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Staff appointments will be monitored to ensure no discrimination is occurring at the point of selection.</w:t>
      </w:r>
    </w:p>
    <w:p w14:paraId="0EADCB4E" w14:textId="093FAC50" w:rsidR="009770C7" w:rsidRPr="009770C7" w:rsidRDefault="009770C7" w:rsidP="009770C7">
      <w:pPr>
        <w:pStyle w:val="ListParagraph"/>
        <w:widowControl w:val="0"/>
        <w:numPr>
          <w:ilvl w:val="0"/>
          <w:numId w:val="8"/>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CANOPY reserves the right not to purchase goods and services from agencies whose activities are contrary to the principles outlined in this policy.</w:t>
      </w:r>
    </w:p>
    <w:p w14:paraId="3C5D20A4" w14:textId="77777777" w:rsidR="009770C7" w:rsidRPr="009770C7" w:rsidRDefault="009770C7" w:rsidP="009770C7">
      <w:pPr>
        <w:pStyle w:val="ListParagraph"/>
        <w:widowControl w:val="0"/>
        <w:numPr>
          <w:ilvl w:val="0"/>
          <w:numId w:val="8"/>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 xml:space="preserve">Copies of this policy will be freely available to staff, volunteers, members and any other interested parties. </w:t>
      </w:r>
    </w:p>
    <w:p w14:paraId="5BB9FAFC" w14:textId="046C1BBA" w:rsidR="009770C7" w:rsidRPr="009770C7" w:rsidRDefault="009770C7" w:rsidP="009770C7">
      <w:pPr>
        <w:pStyle w:val="ListParagraph"/>
        <w:widowControl w:val="0"/>
        <w:numPr>
          <w:ilvl w:val="0"/>
          <w:numId w:val="8"/>
        </w:numPr>
        <w:autoSpaceDE w:val="0"/>
        <w:autoSpaceDN w:val="0"/>
        <w:adjustRightInd w:val="0"/>
        <w:spacing w:after="0" w:line="240" w:lineRule="auto"/>
        <w:rPr>
          <w:rFonts w:asciiTheme="majorHAnsi" w:hAnsiTheme="majorHAnsi" w:cstheme="majorHAnsi"/>
          <w:sz w:val="24"/>
          <w:szCs w:val="24"/>
          <w:lang w:val="en-US" w:eastAsia="ja-JP"/>
        </w:rPr>
      </w:pPr>
      <w:r w:rsidRPr="009770C7">
        <w:rPr>
          <w:rFonts w:asciiTheme="majorHAnsi" w:hAnsiTheme="majorHAnsi" w:cstheme="majorHAnsi"/>
          <w:sz w:val="24"/>
          <w:szCs w:val="24"/>
          <w:lang w:val="en-US" w:eastAsia="ja-JP"/>
        </w:rPr>
        <w:t>Travel</w:t>
      </w:r>
      <w:r>
        <w:rPr>
          <w:rFonts w:asciiTheme="majorHAnsi" w:hAnsiTheme="majorHAnsi" w:cstheme="majorHAnsi"/>
          <w:sz w:val="24"/>
          <w:szCs w:val="24"/>
          <w:lang w:val="en-US" w:eastAsia="ja-JP"/>
        </w:rPr>
        <w:t>.</w:t>
      </w:r>
      <w:r w:rsidRPr="009770C7">
        <w:rPr>
          <w:rFonts w:asciiTheme="majorHAnsi" w:hAnsiTheme="majorHAnsi" w:cstheme="majorHAnsi"/>
          <w:sz w:val="24"/>
          <w:szCs w:val="24"/>
          <w:lang w:val="en-US" w:eastAsia="ja-JP"/>
        </w:rPr>
        <w:t xml:space="preserve"> CANOPY </w:t>
      </w:r>
      <w:proofErr w:type="spellStart"/>
      <w:r w:rsidRPr="009770C7">
        <w:rPr>
          <w:rFonts w:asciiTheme="majorHAnsi" w:hAnsiTheme="majorHAnsi" w:cstheme="majorHAnsi"/>
          <w:sz w:val="24"/>
          <w:szCs w:val="24"/>
          <w:lang w:val="en-US" w:eastAsia="ja-JP"/>
        </w:rPr>
        <w:t>recognises</w:t>
      </w:r>
      <w:proofErr w:type="spellEnd"/>
      <w:r w:rsidRPr="009770C7">
        <w:rPr>
          <w:rFonts w:asciiTheme="majorHAnsi" w:hAnsiTheme="majorHAnsi" w:cstheme="majorHAnsi"/>
          <w:sz w:val="24"/>
          <w:szCs w:val="24"/>
          <w:lang w:val="en-US" w:eastAsia="ja-JP"/>
        </w:rPr>
        <w:t xml:space="preserve"> that not everyone has access to personal transport or is able to use it and will plan its services and activities with this in mind. However, as the nature of CANOPY projects is inclined to be at numerous locations, it may be necessary to make that requirement clear in employment briefs. </w:t>
      </w:r>
    </w:p>
    <w:p w14:paraId="76AF258F" w14:textId="7022F5F0" w:rsidR="003447C0" w:rsidRPr="0060149A" w:rsidRDefault="0060149A" w:rsidP="0060149A">
      <w:pPr>
        <w:pStyle w:val="ListParagraph"/>
        <w:widowControl w:val="0"/>
        <w:numPr>
          <w:ilvl w:val="0"/>
          <w:numId w:val="8"/>
        </w:numPr>
        <w:autoSpaceDE w:val="0"/>
        <w:autoSpaceDN w:val="0"/>
        <w:adjustRightInd w:val="0"/>
        <w:spacing w:after="0" w:line="240" w:lineRule="auto"/>
        <w:rPr>
          <w:rFonts w:asciiTheme="majorHAnsi" w:hAnsiTheme="majorHAnsi" w:cstheme="majorHAnsi"/>
          <w:sz w:val="24"/>
          <w:szCs w:val="24"/>
          <w:lang w:val="en-US" w:eastAsia="ja-JP"/>
        </w:rPr>
      </w:pPr>
      <w:r w:rsidRPr="0060149A">
        <w:rPr>
          <w:rFonts w:ascii="Calibri Light" w:hAnsi="Calibri Light"/>
          <w:iCs/>
          <w:sz w:val="24"/>
          <w:szCs w:val="24"/>
          <w:shd w:val="clear" w:color="auto" w:fill="FFFFFF"/>
        </w:rPr>
        <w:t>I</w:t>
      </w:r>
      <w:r w:rsidR="003447C0" w:rsidRPr="0060149A">
        <w:rPr>
          <w:rFonts w:ascii="Calibri Light" w:hAnsi="Calibri Light"/>
          <w:iCs/>
          <w:sz w:val="24"/>
          <w:szCs w:val="24"/>
          <w:shd w:val="clear" w:color="auto" w:fill="FFFFFF"/>
        </w:rPr>
        <w:t xml:space="preserve">mplementation and monitoring: Monitoring of the Equality and Diversity policy and its implementation is the responsibility of the </w:t>
      </w:r>
      <w:r w:rsidRPr="0060149A">
        <w:rPr>
          <w:rFonts w:ascii="Calibri Light" w:hAnsi="Calibri Light"/>
          <w:iCs/>
          <w:sz w:val="24"/>
          <w:szCs w:val="24"/>
          <w:shd w:val="clear" w:color="auto" w:fill="FFFFFF"/>
        </w:rPr>
        <w:t xml:space="preserve">Board, </w:t>
      </w:r>
      <w:r w:rsidR="003447C0" w:rsidRPr="0060149A">
        <w:rPr>
          <w:rFonts w:ascii="Calibri Light" w:hAnsi="Calibri Light"/>
          <w:iCs/>
          <w:sz w:val="24"/>
          <w:szCs w:val="24"/>
          <w:shd w:val="clear" w:color="auto" w:fill="FFFFFF"/>
        </w:rPr>
        <w:t>delegated in practise to the Project Manager.</w:t>
      </w:r>
    </w:p>
    <w:p w14:paraId="58FC53C8" w14:textId="77777777" w:rsidR="009770C7" w:rsidRPr="003447C0" w:rsidRDefault="009770C7" w:rsidP="009770C7">
      <w:pPr>
        <w:rPr>
          <w:rFonts w:asciiTheme="majorHAnsi" w:hAnsiTheme="majorHAnsi" w:cstheme="majorHAnsi"/>
          <w:sz w:val="24"/>
        </w:rPr>
      </w:pPr>
    </w:p>
    <w:p w14:paraId="2D410E10" w14:textId="28DF7BED" w:rsidR="009770C7" w:rsidRDefault="00C14A36">
      <w:pPr>
        <w:rPr>
          <w:rFonts w:asciiTheme="majorHAnsi" w:hAnsiTheme="majorHAnsi" w:cstheme="majorHAnsi"/>
          <w:sz w:val="24"/>
        </w:rPr>
      </w:pPr>
      <w:r>
        <w:rPr>
          <w:rFonts w:asciiTheme="majorHAnsi" w:hAnsiTheme="majorHAnsi" w:cstheme="majorHAnsi"/>
          <w:sz w:val="24"/>
        </w:rPr>
        <w:t>Revisions:</w:t>
      </w:r>
    </w:p>
    <w:p w14:paraId="7F138BB6" w14:textId="123C2503" w:rsidR="00C14A36" w:rsidRDefault="00C14A36">
      <w:pPr>
        <w:rPr>
          <w:rFonts w:asciiTheme="majorHAnsi" w:hAnsiTheme="majorHAnsi" w:cstheme="majorHAnsi"/>
          <w:sz w:val="24"/>
        </w:rPr>
      </w:pPr>
      <w:r>
        <w:rPr>
          <w:rFonts w:asciiTheme="majorHAnsi" w:hAnsiTheme="majorHAnsi" w:cstheme="majorHAnsi"/>
          <w:sz w:val="24"/>
        </w:rPr>
        <w:t>24/06/2020 CB</w:t>
      </w:r>
    </w:p>
    <w:p w14:paraId="2864AF52" w14:textId="77777777" w:rsidR="00C14A36" w:rsidRDefault="00C14A36">
      <w:pPr>
        <w:rPr>
          <w:rFonts w:asciiTheme="majorHAnsi" w:hAnsiTheme="majorHAnsi" w:cstheme="majorHAnsi"/>
          <w:sz w:val="24"/>
        </w:rPr>
      </w:pPr>
    </w:p>
    <w:p w14:paraId="04B46757" w14:textId="77777777" w:rsidR="00C14A36" w:rsidRPr="009770C7" w:rsidRDefault="00C14A36">
      <w:pPr>
        <w:rPr>
          <w:rFonts w:asciiTheme="majorHAnsi" w:hAnsiTheme="majorHAnsi" w:cstheme="majorHAnsi"/>
          <w:sz w:val="24"/>
        </w:rPr>
      </w:pPr>
    </w:p>
    <w:sectPr w:rsidR="00C14A36" w:rsidRPr="009770C7" w:rsidSect="00B82C95">
      <w:pgSz w:w="11900" w:h="16840"/>
      <w:pgMar w:top="720" w:right="720" w:bottom="720" w:left="720" w:header="720" w:footer="720" w:gutter="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venir Book">
    <w:altName w:val="Corbel"/>
    <w:panose1 w:val="020005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9A28AF"/>
    <w:multiLevelType w:val="hybridMultilevel"/>
    <w:tmpl w:val="B76E9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1B663F"/>
    <w:multiLevelType w:val="multilevel"/>
    <w:tmpl w:val="B53C6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EF75AC"/>
    <w:multiLevelType w:val="hybridMultilevel"/>
    <w:tmpl w:val="2D627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973E44"/>
    <w:multiLevelType w:val="hybridMultilevel"/>
    <w:tmpl w:val="C00AFA38"/>
    <w:lvl w:ilvl="0" w:tplc="95AA3C36">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F0A0855"/>
    <w:multiLevelType w:val="hybridMultilevel"/>
    <w:tmpl w:val="8A2EA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20167E"/>
    <w:multiLevelType w:val="hybridMultilevel"/>
    <w:tmpl w:val="1BB43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856EE4"/>
    <w:multiLevelType w:val="hybridMultilevel"/>
    <w:tmpl w:val="647EA100"/>
    <w:lvl w:ilvl="0" w:tplc="1C0C49FE">
      <w:start w:val="1"/>
      <w:numFmt w:val="decimal"/>
      <w:pStyle w:val="Heading2"/>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8971D08"/>
    <w:multiLevelType w:val="hybridMultilevel"/>
    <w:tmpl w:val="1082C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
  </w:num>
  <w:num w:numId="3">
    <w:abstractNumId w:val="0"/>
  </w:num>
  <w:num w:numId="4">
    <w:abstractNumId w:val="6"/>
  </w:num>
  <w:num w:numId="5">
    <w:abstractNumId w:val="1"/>
  </w:num>
  <w:num w:numId="6">
    <w:abstractNumId w:val="4"/>
  </w:num>
  <w:num w:numId="7">
    <w:abstractNumId w:val="5"/>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gutterAtTop/>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770C7"/>
    <w:rsid w:val="00011E9E"/>
    <w:rsid w:val="000255ED"/>
    <w:rsid w:val="00032551"/>
    <w:rsid w:val="000659D8"/>
    <w:rsid w:val="000926EA"/>
    <w:rsid w:val="001265DC"/>
    <w:rsid w:val="00155C52"/>
    <w:rsid w:val="001A29D9"/>
    <w:rsid w:val="002024C8"/>
    <w:rsid w:val="002261B7"/>
    <w:rsid w:val="00270E0D"/>
    <w:rsid w:val="00291466"/>
    <w:rsid w:val="0029635B"/>
    <w:rsid w:val="002A718D"/>
    <w:rsid w:val="002B26FA"/>
    <w:rsid w:val="002E64F7"/>
    <w:rsid w:val="0033148E"/>
    <w:rsid w:val="003447C0"/>
    <w:rsid w:val="003E18C5"/>
    <w:rsid w:val="003E4A3B"/>
    <w:rsid w:val="00426B68"/>
    <w:rsid w:val="00455A99"/>
    <w:rsid w:val="004B31C8"/>
    <w:rsid w:val="00541203"/>
    <w:rsid w:val="00576620"/>
    <w:rsid w:val="005E11F8"/>
    <w:rsid w:val="005F2C46"/>
    <w:rsid w:val="006011B0"/>
    <w:rsid w:val="0060149A"/>
    <w:rsid w:val="006406BB"/>
    <w:rsid w:val="00665F9D"/>
    <w:rsid w:val="00665FAB"/>
    <w:rsid w:val="006969A3"/>
    <w:rsid w:val="006A6E64"/>
    <w:rsid w:val="006B21B5"/>
    <w:rsid w:val="00712AFA"/>
    <w:rsid w:val="00714A7F"/>
    <w:rsid w:val="007346D3"/>
    <w:rsid w:val="00772DA5"/>
    <w:rsid w:val="00774684"/>
    <w:rsid w:val="0077753C"/>
    <w:rsid w:val="007B40C0"/>
    <w:rsid w:val="007D6BB2"/>
    <w:rsid w:val="00875734"/>
    <w:rsid w:val="00877648"/>
    <w:rsid w:val="00881D51"/>
    <w:rsid w:val="0088220D"/>
    <w:rsid w:val="008B6D35"/>
    <w:rsid w:val="008E5F77"/>
    <w:rsid w:val="008F50B4"/>
    <w:rsid w:val="00951CE3"/>
    <w:rsid w:val="009770C7"/>
    <w:rsid w:val="009B4BC8"/>
    <w:rsid w:val="009E50BD"/>
    <w:rsid w:val="00AA3E9A"/>
    <w:rsid w:val="00AE7370"/>
    <w:rsid w:val="00B655B2"/>
    <w:rsid w:val="00B6747C"/>
    <w:rsid w:val="00B82C95"/>
    <w:rsid w:val="00BA0CFB"/>
    <w:rsid w:val="00BE01E5"/>
    <w:rsid w:val="00BE5556"/>
    <w:rsid w:val="00BF6D44"/>
    <w:rsid w:val="00C14A36"/>
    <w:rsid w:val="00C36499"/>
    <w:rsid w:val="00C874EE"/>
    <w:rsid w:val="00C91061"/>
    <w:rsid w:val="00CC68E5"/>
    <w:rsid w:val="00D2223C"/>
    <w:rsid w:val="00D232F6"/>
    <w:rsid w:val="00D75AB2"/>
    <w:rsid w:val="00DC198B"/>
    <w:rsid w:val="00E036E7"/>
    <w:rsid w:val="00E34439"/>
    <w:rsid w:val="00E3628D"/>
    <w:rsid w:val="00E84BF2"/>
    <w:rsid w:val="00EA3688"/>
    <w:rsid w:val="00EB0341"/>
    <w:rsid w:val="00EC3BFC"/>
    <w:rsid w:val="00EE2859"/>
    <w:rsid w:val="00EE4414"/>
    <w:rsid w:val="00F70B39"/>
    <w:rsid w:val="00F739DA"/>
    <w:rsid w:val="00F85FA3"/>
    <w:rsid w:val="00FA650C"/>
    <w:rsid w:val="00FD358E"/>
    <w:rsid w:val="00FF44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3ED3C"/>
  <w14:defaultImageDpi w14:val="32767"/>
  <w15:docId w15:val="{0ED7C810-463A-FC4B-9903-B5B1D0808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70C7"/>
    <w:rPr>
      <w:rFonts w:ascii="Avenir Book" w:hAnsi="Avenir Book"/>
      <w:color w:val="000000" w:themeColor="text1"/>
      <w:sz w:val="22"/>
      <w:lang w:val="en-US"/>
    </w:rPr>
  </w:style>
  <w:style w:type="paragraph" w:styleId="Heading1">
    <w:name w:val="heading 1"/>
    <w:basedOn w:val="Normal"/>
    <w:next w:val="Normal"/>
    <w:link w:val="Heading1Char"/>
    <w:autoRedefine/>
    <w:uiPriority w:val="9"/>
    <w:qFormat/>
    <w:rsid w:val="001A29D9"/>
    <w:pPr>
      <w:keepNext/>
      <w:keepLines/>
      <w:shd w:val="clear" w:color="auto" w:fill="E84A27"/>
      <w:spacing w:before="240"/>
      <w:outlineLvl w:val="0"/>
    </w:pPr>
    <w:rPr>
      <w:rFonts w:eastAsiaTheme="majorEastAsia" w:cstheme="majorHAnsi"/>
      <w:b/>
      <w:color w:val="FFFFFF" w:themeColor="background1"/>
      <w:sz w:val="28"/>
      <w:szCs w:val="22"/>
    </w:rPr>
  </w:style>
  <w:style w:type="paragraph" w:styleId="Heading2">
    <w:name w:val="heading 2"/>
    <w:basedOn w:val="Normal"/>
    <w:next w:val="Normal"/>
    <w:link w:val="Heading2Char"/>
    <w:autoRedefine/>
    <w:uiPriority w:val="9"/>
    <w:unhideWhenUsed/>
    <w:qFormat/>
    <w:rsid w:val="009770C7"/>
    <w:pPr>
      <w:keepNext/>
      <w:keepLines/>
      <w:numPr>
        <w:numId w:val="4"/>
      </w:numPr>
      <w:spacing w:before="40"/>
      <w:outlineLvl w:val="1"/>
    </w:pPr>
    <w:rPr>
      <w:rFonts w:asciiTheme="majorHAnsi" w:eastAsiaTheme="majorEastAsia" w:hAnsiTheme="majorHAnsi" w:cstheme="majorBidi"/>
      <w:b/>
      <w:color w:val="E84A27"/>
      <w:sz w:val="24"/>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29D9"/>
    <w:rPr>
      <w:rFonts w:asciiTheme="majorHAnsi" w:eastAsiaTheme="majorEastAsia" w:hAnsiTheme="majorHAnsi" w:cstheme="majorHAnsi"/>
      <w:b/>
      <w:color w:val="FFFFFF" w:themeColor="background1"/>
      <w:sz w:val="28"/>
      <w:szCs w:val="22"/>
      <w:shd w:val="clear" w:color="auto" w:fill="E84A27"/>
      <w:lang w:eastAsia="en-GB"/>
    </w:rPr>
  </w:style>
  <w:style w:type="character" w:customStyle="1" w:styleId="Heading2Char">
    <w:name w:val="Heading 2 Char"/>
    <w:basedOn w:val="DefaultParagraphFont"/>
    <w:link w:val="Heading2"/>
    <w:uiPriority w:val="9"/>
    <w:rsid w:val="009770C7"/>
    <w:rPr>
      <w:rFonts w:asciiTheme="majorHAnsi" w:eastAsiaTheme="majorEastAsia" w:hAnsiTheme="majorHAnsi" w:cstheme="majorBidi"/>
      <w:b/>
      <w:color w:val="E84A27"/>
      <w:szCs w:val="26"/>
      <w:lang w:val="en-US"/>
    </w:rPr>
  </w:style>
  <w:style w:type="paragraph" w:styleId="ListParagraph">
    <w:name w:val="List Paragraph"/>
    <w:basedOn w:val="Normal"/>
    <w:uiPriority w:val="34"/>
    <w:qFormat/>
    <w:rsid w:val="009770C7"/>
    <w:pPr>
      <w:spacing w:after="120" w:line="264" w:lineRule="auto"/>
      <w:ind w:left="720"/>
      <w:contextualSpacing/>
    </w:pPr>
    <w:rPr>
      <w:rFonts w:asciiTheme="minorHAnsi" w:eastAsiaTheme="minorEastAsia" w:hAnsiTheme="minorHAnsi"/>
      <w:sz w:val="20"/>
      <w:szCs w:val="20"/>
      <w:lang w:val="en-GB"/>
    </w:rPr>
  </w:style>
  <w:style w:type="paragraph" w:styleId="TOCHeading">
    <w:name w:val="TOC Heading"/>
    <w:basedOn w:val="Heading1"/>
    <w:next w:val="Normal"/>
    <w:uiPriority w:val="39"/>
    <w:unhideWhenUsed/>
    <w:qFormat/>
    <w:rsid w:val="009770C7"/>
    <w:pPr>
      <w:shd w:val="clear" w:color="auto" w:fill="auto"/>
      <w:spacing w:before="480"/>
      <w:jc w:val="center"/>
      <w:outlineLvl w:val="9"/>
    </w:pPr>
    <w:rPr>
      <w:rFonts w:ascii="Arial" w:eastAsiaTheme="minorEastAsia" w:hAnsi="Arial" w:cs="Arial"/>
      <w:bCs/>
      <w:color w:val="870A21"/>
      <w:szCs w:val="28"/>
      <w:lang w:eastAsia="ja-JP"/>
    </w:rPr>
  </w:style>
  <w:style w:type="character" w:styleId="Hyperlink">
    <w:name w:val="Hyperlink"/>
    <w:basedOn w:val="DefaultParagraphFont"/>
    <w:uiPriority w:val="99"/>
    <w:unhideWhenUsed/>
    <w:rsid w:val="009770C7"/>
    <w:rPr>
      <w:color w:val="0563C1" w:themeColor="hyperlink"/>
      <w:u w:val="single"/>
    </w:rPr>
  </w:style>
  <w:style w:type="character" w:styleId="FollowedHyperlink">
    <w:name w:val="FollowedHyperlink"/>
    <w:basedOn w:val="DefaultParagraphFont"/>
    <w:uiPriority w:val="99"/>
    <w:semiHidden/>
    <w:unhideWhenUsed/>
    <w:rsid w:val="00712AFA"/>
    <w:rPr>
      <w:color w:val="954F72" w:themeColor="followedHyperlink"/>
      <w:u w:val="single"/>
    </w:rPr>
  </w:style>
  <w:style w:type="character" w:styleId="UnresolvedMention">
    <w:name w:val="Unresolved Mention"/>
    <w:basedOn w:val="DefaultParagraphFont"/>
    <w:uiPriority w:val="99"/>
    <w:semiHidden/>
    <w:unhideWhenUsed/>
    <w:rsid w:val="00712A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3573979">
      <w:bodyDiv w:val="1"/>
      <w:marLeft w:val="0"/>
      <w:marRight w:val="0"/>
      <w:marTop w:val="0"/>
      <w:marBottom w:val="0"/>
      <w:divBdr>
        <w:top w:val="none" w:sz="0" w:space="0" w:color="auto"/>
        <w:left w:val="none" w:sz="0" w:space="0" w:color="auto"/>
        <w:bottom w:val="none" w:sz="0" w:space="0" w:color="auto"/>
        <w:right w:val="none" w:sz="0" w:space="0" w:color="auto"/>
      </w:divBdr>
    </w:div>
    <w:div w:id="485558725">
      <w:bodyDiv w:val="1"/>
      <w:marLeft w:val="0"/>
      <w:marRight w:val="0"/>
      <w:marTop w:val="0"/>
      <w:marBottom w:val="0"/>
      <w:divBdr>
        <w:top w:val="none" w:sz="0" w:space="0" w:color="auto"/>
        <w:left w:val="none" w:sz="0" w:space="0" w:color="auto"/>
        <w:bottom w:val="none" w:sz="0" w:space="0" w:color="auto"/>
        <w:right w:val="none" w:sz="0" w:space="0" w:color="auto"/>
      </w:divBdr>
    </w:div>
    <w:div w:id="498156896">
      <w:bodyDiv w:val="1"/>
      <w:marLeft w:val="0"/>
      <w:marRight w:val="0"/>
      <w:marTop w:val="0"/>
      <w:marBottom w:val="0"/>
      <w:divBdr>
        <w:top w:val="none" w:sz="0" w:space="0" w:color="auto"/>
        <w:left w:val="none" w:sz="0" w:space="0" w:color="auto"/>
        <w:bottom w:val="none" w:sz="0" w:space="0" w:color="auto"/>
        <w:right w:val="none" w:sz="0" w:space="0" w:color="auto"/>
      </w:divBdr>
    </w:div>
    <w:div w:id="1624730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equalityhumanrights.com/en/equality-act/protected-characteristic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649</Words>
  <Characters>3703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 Black</dc:creator>
  <cp:lastModifiedBy>Carolyn Black</cp:lastModifiedBy>
  <cp:revision>3</cp:revision>
  <dcterms:created xsi:type="dcterms:W3CDTF">2020-06-24T12:33:00Z</dcterms:created>
  <dcterms:modified xsi:type="dcterms:W3CDTF">2020-06-24T12:41:00Z</dcterms:modified>
</cp:coreProperties>
</file>